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Formata-Italic" w:hAnsi="Formata-Italic" w:cs="Formata-Italic"/>
          <w:i/>
          <w:iCs/>
        </w:rPr>
      </w:pPr>
      <w:r>
        <w:rPr>
          <w:rFonts w:ascii="Formata-Medium" w:hAnsi="Formata-Medium" w:cs="Formata-Medium"/>
          <w:b/>
          <w:bCs/>
          <w:sz w:val="26"/>
          <w:szCs w:val="26"/>
        </w:rPr>
        <w:t xml:space="preserve">I. </w:t>
      </w:r>
      <w:proofErr w:type="gramStart"/>
      <w:r>
        <w:rPr>
          <w:rFonts w:ascii="Formata-Medium" w:hAnsi="Formata-Medium" w:cs="Formata-Medium"/>
          <w:b/>
          <w:bCs/>
          <w:sz w:val="26"/>
          <w:szCs w:val="26"/>
        </w:rPr>
        <w:t>The</w:t>
      </w:r>
      <w:proofErr w:type="gramEnd"/>
      <w:r>
        <w:rPr>
          <w:rFonts w:ascii="Formata-Medium" w:hAnsi="Formata-Medium" w:cs="Formata-Medium"/>
          <w:b/>
          <w:bCs/>
          <w:sz w:val="26"/>
          <w:szCs w:val="26"/>
        </w:rPr>
        <w:t xml:space="preserve"> New Order in Europe </w:t>
      </w:r>
      <w:r>
        <w:rPr>
          <w:rFonts w:ascii="Formata-Italic" w:hAnsi="Formata-Italic" w:cs="Formata-Italic"/>
          <w:i/>
          <w:iCs/>
        </w:rPr>
        <w:t>(pages 606–607)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A. </w:t>
      </w:r>
      <w:r>
        <w:rPr>
          <w:rFonts w:ascii="Palatino-Roman" w:hAnsi="Palatino-Roman" w:cs="Palatino-Roman"/>
        </w:rPr>
        <w:t>In 1942, the Nazis controlled Europe from the Engl</w:t>
      </w:r>
      <w:r>
        <w:rPr>
          <w:rFonts w:ascii="Palatino-Roman" w:hAnsi="Palatino-Roman" w:cs="Palatino-Roman"/>
        </w:rPr>
        <w:t xml:space="preserve">ish Channel in the west to near </w:t>
      </w:r>
      <w:r>
        <w:rPr>
          <w:rFonts w:ascii="Palatino-Roman" w:hAnsi="Palatino-Roman" w:cs="Palatino-Roman"/>
        </w:rPr>
        <w:t>Moscow in the east. While Germany annexed some areas, most were run by military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or civilian officials with help from local citizens who supported them.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B. </w:t>
      </w:r>
      <w:r>
        <w:rPr>
          <w:rFonts w:ascii="Palatino-Roman" w:hAnsi="Palatino-Roman" w:cs="Palatino-Roman"/>
        </w:rPr>
        <w:t>The Na</w:t>
      </w:r>
      <w:r>
        <w:rPr>
          <w:rFonts w:ascii="Palatino-Roman" w:hAnsi="Palatino-Roman" w:cs="Palatino-Roman"/>
        </w:rPr>
        <w:t>zis were especially ruthless in E</w:t>
      </w:r>
      <w:r>
        <w:rPr>
          <w:rFonts w:ascii="Palatino-Roman" w:hAnsi="Palatino-Roman" w:cs="Palatino-Roman"/>
        </w:rPr>
        <w:t>astern Europe. The Nazis saw the Slavic peoples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as racially inferior. The Nazis wanted the lands for German settlers. Soon after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they conquered Poland, they began to put their plans for an Aryan racial empire into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action.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C. </w:t>
      </w:r>
      <w:r>
        <w:rPr>
          <w:rFonts w:ascii="Palatino-Bold" w:hAnsi="Palatino-Bold" w:cs="Palatino-Bold"/>
          <w:b/>
          <w:bCs/>
        </w:rPr>
        <w:t xml:space="preserve">Heinrich Himmler, </w:t>
      </w:r>
      <w:r>
        <w:rPr>
          <w:rFonts w:ascii="Palatino-Roman" w:hAnsi="Palatino-Roman" w:cs="Palatino-Roman"/>
        </w:rPr>
        <w:t>the SS leader, was put in charge of German resettlement plans in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east. This meant to move Slavic people out and replace them with Germans.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Beginning in western Poland, the Germans moved one million Poles to southern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Poland. By 1942, two million ethnic Germans had been moved in to colonize the new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German provinces in Poland.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D. </w:t>
      </w:r>
      <w:r>
        <w:rPr>
          <w:rFonts w:ascii="Palatino-Roman" w:hAnsi="Palatino-Roman" w:cs="Palatino-Roman"/>
        </w:rPr>
        <w:t>When the Nazis invaded the Soviet Union, Hitler anticipated turning all the people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into slaves and inhabiting the conquered lands with German peasants. Himmler stated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that German plans could involve killing 30 million Slavs.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E. </w:t>
      </w:r>
      <w:r>
        <w:rPr>
          <w:rFonts w:ascii="Palatino-Roman" w:hAnsi="Palatino-Roman" w:cs="Palatino-Roman"/>
        </w:rPr>
        <w:t>Due to labor shortages in Germany, the Nazis starting rounding up foreign workers as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slave labor. By the summer of 1944, seven million Europeans were laboring in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Germany. Another seven million were forced to work in </w:t>
      </w:r>
      <w:proofErr w:type="gramStart"/>
      <w:r>
        <w:rPr>
          <w:rFonts w:ascii="Palatino-Roman" w:hAnsi="Palatino-Roman" w:cs="Palatino-Roman"/>
        </w:rPr>
        <w:t>their own</w:t>
      </w:r>
      <w:proofErr w:type="gramEnd"/>
      <w:r>
        <w:rPr>
          <w:rFonts w:ascii="Palatino-Roman" w:hAnsi="Palatino-Roman" w:cs="Palatino-Roman"/>
        </w:rPr>
        <w:t xml:space="preserve"> countries.</w:t>
      </w:r>
    </w:p>
    <w:p w:rsidR="008F5DBC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F. </w:t>
      </w:r>
      <w:r>
        <w:rPr>
          <w:rFonts w:ascii="Palatino-Roman" w:hAnsi="Palatino-Roman" w:cs="Palatino-Roman"/>
        </w:rPr>
        <w:t>Forced labor caused problems for the Germans. Bringing workers to Germany reduced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number of workers left in occupied countries. The Germans’ brutal tactics led more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and more people to resist Nazi occupation forces.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  <w:sz w:val="26"/>
          <w:szCs w:val="26"/>
        </w:rPr>
      </w:pP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Formata-Italic" w:hAnsi="Formata-Italic" w:cs="Formata-Italic"/>
          <w:i/>
          <w:iCs/>
        </w:rPr>
      </w:pPr>
      <w:r>
        <w:rPr>
          <w:rFonts w:ascii="Formata-Medium" w:hAnsi="Formata-Medium" w:cs="Formata-Medium"/>
          <w:b/>
          <w:bCs/>
          <w:sz w:val="26"/>
          <w:szCs w:val="26"/>
        </w:rPr>
        <w:t xml:space="preserve">II. The Holocaust </w:t>
      </w:r>
      <w:r>
        <w:rPr>
          <w:rFonts w:ascii="Formata-Italic" w:hAnsi="Formata-Italic" w:cs="Formata-Italic"/>
          <w:i/>
          <w:iCs/>
        </w:rPr>
        <w:t>(pages 607–610)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A. </w:t>
      </w:r>
      <w:r>
        <w:rPr>
          <w:rFonts w:ascii="Palatino-Roman" w:hAnsi="Palatino-Roman" w:cs="Palatino-Roman"/>
        </w:rPr>
        <w:t>Hitler’s vision divided the world into the Aryan race and those who would destroy it.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He was convinced that the Jewish people were the greatest threat to his Aryan Empire.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He directed that Jews in Europe be exterminated completely. His plan was called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Final Solution.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B. </w:t>
      </w:r>
      <w:proofErr w:type="gramStart"/>
      <w:r>
        <w:rPr>
          <w:rFonts w:ascii="Palatino-Roman" w:hAnsi="Palatino-Roman" w:cs="Palatino-Roman"/>
        </w:rPr>
        <w:t>The</w:t>
      </w:r>
      <w:proofErr w:type="gramEnd"/>
      <w:r>
        <w:rPr>
          <w:rFonts w:ascii="Palatino-Roman" w:hAnsi="Palatino-Roman" w:cs="Palatino-Roman"/>
        </w:rPr>
        <w:t xml:space="preserve"> SS under Himmler was responsible for carrying out the Final Solution. The Final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Solution was </w:t>
      </w:r>
      <w:r>
        <w:rPr>
          <w:rFonts w:ascii="Palatino-Bold" w:hAnsi="Palatino-Bold" w:cs="Palatino-Bold"/>
          <w:b/>
          <w:bCs/>
        </w:rPr>
        <w:t xml:space="preserve">genocide, </w:t>
      </w:r>
      <w:r>
        <w:rPr>
          <w:rFonts w:ascii="Palatino-Roman" w:hAnsi="Palatino-Roman" w:cs="Palatino-Roman"/>
        </w:rPr>
        <w:t>or the physical extermination, of the Jewish people.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C. </w:t>
      </w:r>
      <w:proofErr w:type="spellStart"/>
      <w:r>
        <w:rPr>
          <w:rFonts w:ascii="Palatino-Bold" w:hAnsi="Palatino-Bold" w:cs="Palatino-Bold"/>
          <w:b/>
          <w:bCs/>
        </w:rPr>
        <w:t>Reinhard</w:t>
      </w:r>
      <w:proofErr w:type="spellEnd"/>
      <w:r>
        <w:rPr>
          <w:rFonts w:ascii="Palatino-Bold" w:hAnsi="Palatino-Bold" w:cs="Palatino-Bold"/>
          <w:b/>
          <w:bCs/>
        </w:rPr>
        <w:t xml:space="preserve"> </w:t>
      </w:r>
      <w:proofErr w:type="spellStart"/>
      <w:r>
        <w:rPr>
          <w:rFonts w:ascii="Palatino-Bold" w:hAnsi="Palatino-Bold" w:cs="Palatino-Bold"/>
          <w:b/>
          <w:bCs/>
        </w:rPr>
        <w:t>Heydrich</w:t>
      </w:r>
      <w:proofErr w:type="spellEnd"/>
      <w:r>
        <w:rPr>
          <w:rFonts w:ascii="Palatino-Bold" w:hAnsi="Palatino-Bold" w:cs="Palatino-Bold"/>
          <w:b/>
          <w:bCs/>
        </w:rPr>
        <w:t xml:space="preserve"> </w:t>
      </w:r>
      <w:r>
        <w:rPr>
          <w:rFonts w:ascii="Palatino-Roman" w:hAnsi="Palatino-Roman" w:cs="Palatino-Roman"/>
        </w:rPr>
        <w:t>was the head of the SS’s Security Service. He was in charge of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Final Solution. He created </w:t>
      </w:r>
      <w:proofErr w:type="gramStart"/>
      <w:r>
        <w:rPr>
          <w:rFonts w:ascii="Palatino-Roman" w:hAnsi="Palatino-Roman" w:cs="Palatino-Roman"/>
        </w:rPr>
        <w:t>special forces</w:t>
      </w:r>
      <w:proofErr w:type="gramEnd"/>
      <w:r>
        <w:rPr>
          <w:rFonts w:ascii="Palatino-Roman" w:hAnsi="Palatino-Roman" w:cs="Palatino-Roman"/>
        </w:rPr>
        <w:t xml:space="preserve">, called </w:t>
      </w:r>
      <w:r>
        <w:rPr>
          <w:rFonts w:ascii="Palatino-Italic" w:hAnsi="Palatino-Italic" w:cs="Palatino-Italic"/>
          <w:i/>
          <w:iCs/>
        </w:rPr>
        <w:t xml:space="preserve">Einsatzgruppen, </w:t>
      </w:r>
      <w:r>
        <w:rPr>
          <w:rFonts w:ascii="Palatino-Roman" w:hAnsi="Palatino-Roman" w:cs="Palatino-Roman"/>
        </w:rPr>
        <w:t>to carry out Nazi plans.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When Poland fell, he ordered all Jews rounded up and put in terribly crowded ghettos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 a number of cities. The Nazis tried to starve the Jews. Some of the ghettos organized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resistance against the Nazis.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D. </w:t>
      </w:r>
      <w:r>
        <w:rPr>
          <w:rFonts w:ascii="Palatino-Roman" w:hAnsi="Palatino-Roman" w:cs="Palatino-Roman"/>
        </w:rPr>
        <w:t xml:space="preserve">In June 1941, the </w:t>
      </w:r>
      <w:r>
        <w:rPr>
          <w:rFonts w:ascii="Palatino-Italic" w:hAnsi="Palatino-Italic" w:cs="Palatino-Italic"/>
          <w:i/>
          <w:iCs/>
        </w:rPr>
        <w:t xml:space="preserve">Einsatzgruppen </w:t>
      </w:r>
      <w:r>
        <w:rPr>
          <w:rFonts w:ascii="Palatino-Roman" w:hAnsi="Palatino-Roman" w:cs="Palatino-Roman"/>
        </w:rPr>
        <w:t>began acting as mobile killing units. They followed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army, rounded up all Jews, and executed them. They buried the victims in mass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graves. Perhaps one million Jews were killed in this way. However, the Nazis found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that this process was too slow.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E. </w:t>
      </w:r>
      <w:r>
        <w:rPr>
          <w:rFonts w:ascii="Palatino-Roman" w:hAnsi="Palatino-Roman" w:cs="Palatino-Roman"/>
        </w:rPr>
        <w:t>The next step was to build death camps. Beginning in 1942, Jews from countries occupied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by or sympathetic to Germany were transported in freight trains like cattle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Poland. Six death camps were built in Poland. The largest was </w:t>
      </w:r>
      <w:r>
        <w:rPr>
          <w:rFonts w:ascii="Palatino-Bold" w:hAnsi="Palatino-Bold" w:cs="Palatino-Bold"/>
          <w:b/>
          <w:bCs/>
        </w:rPr>
        <w:t xml:space="preserve">Auschwitz. </w:t>
      </w:r>
      <w:r>
        <w:rPr>
          <w:rFonts w:ascii="Palatino-Roman" w:hAnsi="Palatino-Roman" w:cs="Palatino-Roman"/>
        </w:rPr>
        <w:t>About 30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percent of the arrivals were sent to work in a labor camps. Many of those were starved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or worked to death. The rest were exterminated in mass gas chambers.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F. </w:t>
      </w:r>
      <w:r>
        <w:rPr>
          <w:rFonts w:ascii="Palatino-Roman" w:hAnsi="Palatino-Roman" w:cs="Palatino-Roman"/>
        </w:rPr>
        <w:t>By the spring of 1942, the death camps were fully operating. Throughout the war,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Final Solution continued to have top priority. Even as the Nazis were losing the war in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1944, Jews were being shipped from Greece and Hungary to the death camps.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Final Solution had priority over the military for trains.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G. </w:t>
      </w:r>
      <w:r>
        <w:rPr>
          <w:rFonts w:ascii="Palatino-Roman" w:hAnsi="Palatino-Roman" w:cs="Palatino-Roman"/>
        </w:rPr>
        <w:t>Over three million Jews were killed in the death camps. In all, the Germans killed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between five and six million Jews. The Holocaust was responsible for the deaths of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nearly two out of every three European Jews.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H. </w:t>
      </w:r>
      <w:r>
        <w:rPr>
          <w:rFonts w:ascii="Palatino-Roman" w:hAnsi="Palatino-Roman" w:cs="Palatino-Roman"/>
        </w:rPr>
        <w:t>The Nazis were also responsible for the deaths of at least nine to ten million non-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Jewish people. About 40 percent of Europe’s Gypsies were killed, as were Poles,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Ukrainians, and </w:t>
      </w:r>
      <w:proofErr w:type="spellStart"/>
      <w:r>
        <w:rPr>
          <w:rFonts w:ascii="Palatino-Roman" w:hAnsi="Palatino-Roman" w:cs="Palatino-Roman"/>
        </w:rPr>
        <w:t>Bel</w:t>
      </w:r>
      <w:bookmarkStart w:id="0" w:name="_GoBack"/>
      <w:bookmarkEnd w:id="0"/>
      <w:r>
        <w:rPr>
          <w:rFonts w:ascii="Palatino-Roman" w:hAnsi="Palatino-Roman" w:cs="Palatino-Roman"/>
        </w:rPr>
        <w:t>orussians</w:t>
      </w:r>
      <w:proofErr w:type="spellEnd"/>
      <w:r>
        <w:rPr>
          <w:rFonts w:ascii="Palatino-Roman" w:hAnsi="Palatino-Roman" w:cs="Palatino-Roman"/>
        </w:rPr>
        <w:t xml:space="preserve"> who lost their lives as slave laborers. The Nazis also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probably killed at least three to four million Soviet prisoners of war.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I. </w:t>
      </w:r>
      <w:r>
        <w:rPr>
          <w:rFonts w:ascii="Palatino-Roman" w:hAnsi="Palatino-Roman" w:cs="Palatino-Roman"/>
        </w:rPr>
        <w:t>This mass slaughter of European civilians, particularly European Jews, is called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Holocaust. In a few places, Jews resisted. In some countries, people tried to help Jews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escape from the Nazis. The Danish people were able to protect most of its Jewish citizens.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lastRenderedPageBreak/>
        <w:t xml:space="preserve">In many places, </w:t>
      </w:r>
      <w:r>
        <w:rPr>
          <w:rFonts w:ascii="Palatino-Bold" w:hAnsi="Palatino-Bold" w:cs="Palatino-Bold"/>
          <w:b/>
          <w:bCs/>
        </w:rPr>
        <w:t xml:space="preserve">collaborators </w:t>
      </w:r>
      <w:r>
        <w:rPr>
          <w:rFonts w:ascii="Palatino-Roman" w:hAnsi="Palatino-Roman" w:cs="Palatino-Roman"/>
        </w:rPr>
        <w:t>(people who assisted the enemy) helped the Nazis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find Jews. Though the Allies knew about the death camps, they chose to concentrate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on ending the war. They did not learn the full truth until the war was over.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J. </w:t>
      </w:r>
      <w:r>
        <w:rPr>
          <w:rFonts w:ascii="Palatino-Roman" w:hAnsi="Palatino-Roman" w:cs="Palatino-Roman"/>
        </w:rPr>
        <w:t>Young people of all ages were victims of World War II. Jewish children were the first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be put to death in the gas chambers because they could not work. 1.2 million Jewish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children died in the Holocaust.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K. </w:t>
      </w:r>
      <w:r>
        <w:rPr>
          <w:rFonts w:ascii="Palatino-Roman" w:hAnsi="Palatino-Roman" w:cs="Palatino-Roman"/>
        </w:rPr>
        <w:t>In Germany, Britain, and Japan, many children were moved from cities that were being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bombed. Some who were evacuated never saw their parents again. By 1945 there were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13 million orphaned children in Europe. In Eastern Europe, children suffered terribly.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All secondary schools were closed because the Germans did not think Slavic people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needed more than a very basic education.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L. </w:t>
      </w:r>
      <w:r>
        <w:rPr>
          <w:rFonts w:ascii="Palatino-Roman" w:hAnsi="Palatino-Roman" w:cs="Palatino-Roman"/>
        </w:rPr>
        <w:t>Children on both sides, particularly at the end of the war, joined the fighting.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Sometimes 14- or 15-year-old children were at the front lines or worked as spies.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Formata-Italic" w:hAnsi="Formata-Italic" w:cs="Formata-Italic"/>
          <w:i/>
          <w:iCs/>
        </w:rPr>
      </w:pPr>
      <w:r>
        <w:rPr>
          <w:rFonts w:ascii="Formata-Medium" w:hAnsi="Formata-Medium" w:cs="Formata-Medium"/>
          <w:b/>
          <w:bCs/>
          <w:sz w:val="26"/>
          <w:szCs w:val="26"/>
        </w:rPr>
        <w:t xml:space="preserve">III. </w:t>
      </w:r>
      <w:proofErr w:type="gramStart"/>
      <w:r>
        <w:rPr>
          <w:rFonts w:ascii="Formata-Medium" w:hAnsi="Formata-Medium" w:cs="Formata-Medium"/>
          <w:b/>
          <w:bCs/>
          <w:sz w:val="26"/>
          <w:szCs w:val="26"/>
        </w:rPr>
        <w:t>The</w:t>
      </w:r>
      <w:proofErr w:type="gramEnd"/>
      <w:r>
        <w:rPr>
          <w:rFonts w:ascii="Formata-Medium" w:hAnsi="Formata-Medium" w:cs="Formata-Medium"/>
          <w:b/>
          <w:bCs/>
          <w:sz w:val="26"/>
          <w:szCs w:val="26"/>
        </w:rPr>
        <w:t xml:space="preserve"> New Order in Asia </w:t>
      </w:r>
      <w:r>
        <w:rPr>
          <w:rFonts w:ascii="Formata-Italic" w:hAnsi="Formata-Italic" w:cs="Formata-Italic"/>
          <w:i/>
          <w:iCs/>
        </w:rPr>
        <w:t>(pages 610–611)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A. </w:t>
      </w:r>
      <w:r>
        <w:rPr>
          <w:rFonts w:ascii="Palatino-Roman" w:hAnsi="Palatino-Roman" w:cs="Palatino-Roman"/>
        </w:rPr>
        <w:t>Japan hoped to use its newly conquered countries as sources of raw materials, such as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tin, oil, and rubber. The possessions would also provide a market for Japanese goods.</w:t>
      </w:r>
      <w:r>
        <w:rPr>
          <w:rFonts w:ascii="Palatino-Roman" w:hAnsi="Palatino-Roman" w:cs="Palatino-Roman"/>
        </w:rPr>
        <w:t xml:space="preserve"> 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B. </w:t>
      </w:r>
      <w:proofErr w:type="gramStart"/>
      <w:r>
        <w:rPr>
          <w:rFonts w:ascii="Palatino-Roman" w:hAnsi="Palatino-Roman" w:cs="Palatino-Roman"/>
        </w:rPr>
        <w:t>The</w:t>
      </w:r>
      <w:proofErr w:type="gramEnd"/>
      <w:r>
        <w:rPr>
          <w:rFonts w:ascii="Palatino-Roman" w:hAnsi="Palatino-Roman" w:cs="Palatino-Roman"/>
        </w:rPr>
        <w:t xml:space="preserve"> Japanese used the slogan “Asia for the </w:t>
      </w:r>
      <w:proofErr w:type="spellStart"/>
      <w:r>
        <w:rPr>
          <w:rFonts w:ascii="Palatino-Roman" w:hAnsi="Palatino-Roman" w:cs="Palatino-Roman"/>
        </w:rPr>
        <w:t>Asiatics</w:t>
      </w:r>
      <w:proofErr w:type="spellEnd"/>
      <w:r>
        <w:rPr>
          <w:rFonts w:ascii="Palatino-Roman" w:hAnsi="Palatino-Roman" w:cs="Palatino-Roman"/>
        </w:rPr>
        <w:t>.”</w:t>
      </w:r>
      <w:r>
        <w:rPr>
          <w:rFonts w:ascii="Palatino-Roman" w:hAnsi="Palatino-Roman" w:cs="Palatino-Roman"/>
        </w:rPr>
        <w:t xml:space="preserve"> They contacted </w:t>
      </w:r>
      <w:proofErr w:type="spellStart"/>
      <w:r>
        <w:rPr>
          <w:rFonts w:ascii="Palatino-Roman" w:hAnsi="Palatino-Roman" w:cs="Palatino-Roman"/>
        </w:rPr>
        <w:t>anticolonialist</w:t>
      </w:r>
      <w:proofErr w:type="spellEnd"/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forces and promised them that local governments would be set up under Japanese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control. This happened in Burma, the Dutch East Indies, Vietnam, and the Philippines.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However, each territory was actually run by the Japanese military. Local people were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forced to serve in the military or work on public works projects.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C. </w:t>
      </w:r>
      <w:proofErr w:type="gramStart"/>
      <w:r>
        <w:rPr>
          <w:rFonts w:ascii="Palatino-Roman" w:hAnsi="Palatino-Roman" w:cs="Palatino-Roman"/>
        </w:rPr>
        <w:t>In</w:t>
      </w:r>
      <w:proofErr w:type="gramEnd"/>
      <w:r>
        <w:rPr>
          <w:rFonts w:ascii="Palatino-Roman" w:hAnsi="Palatino-Roman" w:cs="Palatino-Roman"/>
        </w:rPr>
        <w:t xml:space="preserve"> Vietnam, the Japanese took rice from the people. A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million people starved to death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 1944 and 1945.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D. </w:t>
      </w:r>
      <w:r>
        <w:rPr>
          <w:rFonts w:ascii="Palatino-Roman" w:hAnsi="Palatino-Roman" w:cs="Palatino-Roman"/>
        </w:rPr>
        <w:t>At first, many Southeast Asian nationalists cooperated with the Japanese. Their attitudes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changed as the Japanese provoked local people through their arrogance and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contempt for local customs. For example, Buddhist pagodas in Burma were used as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military latrines.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Formata-Medium" w:hAnsi="Formata-Medium" w:cs="Formata-Medium"/>
          <w:b/>
          <w:bCs/>
        </w:rPr>
        <w:t xml:space="preserve">E. </w:t>
      </w:r>
      <w:r>
        <w:rPr>
          <w:rFonts w:ascii="Palatino-Roman" w:hAnsi="Palatino-Roman" w:cs="Palatino-Roman"/>
        </w:rPr>
        <w:t>Like the Germans, the Japanese had little respect for the lives of people in occupied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countries. In Nanjing, China, the Japanese soldiers looted the city and killed and raped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its people. The Japanese used labor forces composed of prisoners of war and local peoples.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 one case, 12,000 Allied prisoners of war died while constructing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Burma-Thailand railway in 1943.</w:t>
      </w:r>
    </w:p>
    <w:p w:rsidR="00B540B1" w:rsidRDefault="00B540B1" w:rsidP="00B540B1">
      <w:pPr>
        <w:autoSpaceDE w:val="0"/>
        <w:autoSpaceDN w:val="0"/>
        <w:adjustRightInd w:val="0"/>
        <w:spacing w:after="0" w:line="240" w:lineRule="auto"/>
      </w:pPr>
      <w:r>
        <w:rPr>
          <w:rFonts w:ascii="Formata-Medium" w:hAnsi="Formata-Medium" w:cs="Formata-Medium"/>
          <w:b/>
          <w:bCs/>
        </w:rPr>
        <w:t xml:space="preserve">F. </w:t>
      </w:r>
      <w:r>
        <w:rPr>
          <w:rFonts w:ascii="Palatino-Roman" w:hAnsi="Palatino-Roman" w:cs="Palatino-Roman"/>
        </w:rPr>
        <w:t>Nationalists in occupied countries were conflicted. They d</w:t>
      </w:r>
      <w:r>
        <w:rPr>
          <w:rFonts w:ascii="Palatino-Roman" w:hAnsi="Palatino-Roman" w:cs="Palatino-Roman"/>
        </w:rPr>
        <w:t xml:space="preserve">id not want the former colonial </w:t>
      </w:r>
      <w:r>
        <w:rPr>
          <w:rFonts w:ascii="Palatino-Roman" w:hAnsi="Palatino-Roman" w:cs="Palatino-Roman"/>
        </w:rPr>
        <w:t>powers to return, but they did not like the Japanese either. Some, like Ho Chi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Minh in French Indochina, turned against the Japanese and worked with the Allies.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Others simply did nothing. By the end of the war, few people in occupied Asian countries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supported the Japanese.</w:t>
      </w:r>
    </w:p>
    <w:sectPr w:rsidR="00B540B1" w:rsidSect="005E4E22">
      <w:head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90" w:rsidRDefault="00534190" w:rsidP="008F5DBC">
      <w:pPr>
        <w:spacing w:after="0" w:line="240" w:lineRule="auto"/>
      </w:pPr>
      <w:r>
        <w:separator/>
      </w:r>
    </w:p>
  </w:endnote>
  <w:endnote w:type="continuationSeparator" w:id="0">
    <w:p w:rsidR="00534190" w:rsidRDefault="00534190" w:rsidP="008F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90" w:rsidRDefault="00534190" w:rsidP="008F5DBC">
      <w:pPr>
        <w:spacing w:after="0" w:line="240" w:lineRule="auto"/>
      </w:pPr>
      <w:r>
        <w:separator/>
      </w:r>
    </w:p>
  </w:footnote>
  <w:footnote w:type="continuationSeparator" w:id="0">
    <w:p w:rsidR="00534190" w:rsidRDefault="00534190" w:rsidP="008F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BC" w:rsidRPr="005E4E22" w:rsidRDefault="00534190" w:rsidP="008F5DBC">
    <w:pPr>
      <w:autoSpaceDE w:val="0"/>
      <w:autoSpaceDN w:val="0"/>
      <w:adjustRightInd w:val="0"/>
      <w:rPr>
        <w:rFonts w:ascii="Georgia" w:hAnsi="Georgia"/>
      </w:rPr>
    </w:pPr>
    <w:r w:rsidRPr="005E4E22">
      <w:rPr>
        <w:rFonts w:ascii="Georgia" w:hAnsi="Georgia" w:cs="Formata-Medium"/>
        <w:b/>
        <w:bCs/>
        <w:sz w:val="26"/>
        <w:szCs w:val="26"/>
      </w:rPr>
      <w:t>#</w:t>
    </w:r>
    <w:r w:rsidR="001E04BF">
      <w:rPr>
        <w:rFonts w:ascii="Georgia" w:hAnsi="Georgia" w:cs="Formata-Medium"/>
        <w:b/>
        <w:bCs/>
        <w:sz w:val="26"/>
        <w:szCs w:val="26"/>
      </w:rPr>
      <w:t>3</w:t>
    </w:r>
    <w:r w:rsidRPr="005E4E22">
      <w:rPr>
        <w:rFonts w:ascii="Georgia" w:hAnsi="Georgia" w:cs="Formata-Medium"/>
        <w:b/>
        <w:bCs/>
        <w:sz w:val="26"/>
        <w:szCs w:val="26"/>
      </w:rPr>
      <w:t xml:space="preserve"> Notes </w:t>
    </w:r>
    <w:r w:rsidR="008F5DBC" w:rsidRPr="005E4E22">
      <w:rPr>
        <w:rFonts w:ascii="Georgia" w:hAnsi="Georgia" w:cs="Formata-Medium"/>
        <w:b/>
        <w:bCs/>
        <w:sz w:val="26"/>
        <w:szCs w:val="26"/>
      </w:rPr>
      <w:t>World War II</w:t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</w:r>
    <w:r w:rsidRPr="005E4E22">
      <w:rPr>
        <w:rFonts w:ascii="Georgia" w:hAnsi="Georgia" w:cs="Formata-Medium"/>
        <w:b/>
        <w:bCs/>
        <w:sz w:val="26"/>
        <w:szCs w:val="26"/>
      </w:rPr>
      <w:tab/>
      <w:t>Springer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90"/>
    <w:rsid w:val="001E04BF"/>
    <w:rsid w:val="00391571"/>
    <w:rsid w:val="00534190"/>
    <w:rsid w:val="005E4E22"/>
    <w:rsid w:val="008F5DBC"/>
    <w:rsid w:val="009C7001"/>
    <w:rsid w:val="00B540B1"/>
    <w:rsid w:val="00B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BC"/>
  </w:style>
  <w:style w:type="paragraph" w:styleId="Footer">
    <w:name w:val="footer"/>
    <w:basedOn w:val="Normal"/>
    <w:link w:val="FooterChar"/>
    <w:uiPriority w:val="99"/>
    <w:unhideWhenUsed/>
    <w:rsid w:val="008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BC"/>
  </w:style>
  <w:style w:type="paragraph" w:styleId="BalloonText">
    <w:name w:val="Balloon Text"/>
    <w:basedOn w:val="Normal"/>
    <w:link w:val="BalloonTextChar"/>
    <w:uiPriority w:val="99"/>
    <w:semiHidden/>
    <w:unhideWhenUsed/>
    <w:rsid w:val="008F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BC"/>
  </w:style>
  <w:style w:type="paragraph" w:styleId="Footer">
    <w:name w:val="footer"/>
    <w:basedOn w:val="Normal"/>
    <w:link w:val="FooterChar"/>
    <w:uiPriority w:val="99"/>
    <w:unhideWhenUsed/>
    <w:rsid w:val="008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BC"/>
  </w:style>
  <w:style w:type="paragraph" w:styleId="BalloonText">
    <w:name w:val="Balloon Text"/>
    <w:basedOn w:val="Normal"/>
    <w:link w:val="BalloonTextChar"/>
    <w:uiPriority w:val="99"/>
    <w:semiHidden/>
    <w:unhideWhenUsed/>
    <w:rsid w:val="008F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ld%20History\World%20History%20OC\WH%20Glencoe%202007%20OC\Chapter%2019%20WWII\Chapter%2019%20Section%202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3906-EF1B-44A4-8777-1961B92F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 19 Section 2 Notes</Template>
  <TotalTime>4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</dc:creator>
  <cp:lastModifiedBy>Springer</cp:lastModifiedBy>
  <cp:revision>3</cp:revision>
  <dcterms:created xsi:type="dcterms:W3CDTF">2015-05-26T01:48:00Z</dcterms:created>
  <dcterms:modified xsi:type="dcterms:W3CDTF">2015-05-26T01:52:00Z</dcterms:modified>
</cp:coreProperties>
</file>